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FA8FC">
      <w:pPr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附件1：</w:t>
      </w:r>
    </w:p>
    <w:p w14:paraId="52DD3744">
      <w:pPr>
        <w:spacing w:line="48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江苏城乡建设职业学院第</w:t>
      </w:r>
      <w:r>
        <w:rPr>
          <w:rFonts w:hint="eastAsia" w:ascii="宋体" w:hAnsi="宋体" w:cs="宋体"/>
          <w:b/>
          <w:bCs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sz w:val="28"/>
          <w:szCs w:val="28"/>
        </w:rPr>
        <w:t>届体育节足球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比</w:t>
      </w:r>
      <w:r>
        <w:rPr>
          <w:rFonts w:hint="eastAsia" w:ascii="宋体" w:hAnsi="宋体" w:cs="宋体"/>
          <w:b/>
          <w:bCs/>
          <w:sz w:val="28"/>
          <w:szCs w:val="28"/>
        </w:rPr>
        <w:t>赛赛制及流程</w:t>
      </w:r>
    </w:p>
    <w:p w14:paraId="164C17D0"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一、比赛赛制</w:t>
      </w:r>
    </w:p>
    <w:p w14:paraId="75117627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单循环赛</w:t>
      </w:r>
    </w:p>
    <w:p w14:paraId="4CBAD3E4"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二、比赛方法</w:t>
      </w:r>
    </w:p>
    <w:p w14:paraId="65A8459B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1.采取联赛制，五支队伍进行循环比赛；</w:t>
      </w:r>
    </w:p>
    <w:p w14:paraId="41B77B43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2.采取单循环赛积分制，赢一场球队积3分，平一场的队伍积1分，输的队伍积0分；</w:t>
      </w:r>
    </w:p>
    <w:p w14:paraId="09BD00B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3.比赛时间60分钟，分上下半时各30分钟，中间休息10分钟，双方队员交换场地，上下半场分别计时，10分钟休息时间不计入比赛时；</w:t>
      </w:r>
    </w:p>
    <w:p w14:paraId="3479FC65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4.如果排名出现积分相同场的情况，A相互比赛胜者名次列前、B全部比赛净胜球多者名次列前、C全部比赛进球多者名次列前、D全部比赛红、黄牌最少者名次列前、E如全部仍相等，抽签决定名次。</w:t>
      </w:r>
    </w:p>
    <w:p w14:paraId="2049C0D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5.个人累计3张黄牌，下场比赛停赛一场；个人累计1张红牌，下场比赛停赛一场。</w:t>
      </w:r>
    </w:p>
    <w:p w14:paraId="681C8312">
      <w:pPr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三、竞赛日程</w:t>
      </w:r>
    </w:p>
    <w:p w14:paraId="64B36576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由体育部相关指导老师抽签排序后在联络群内公布。</w:t>
      </w:r>
    </w:p>
    <w:p w14:paraId="4DF25F26">
      <w:pPr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（注意：如有变动，另行通知）</w:t>
      </w:r>
    </w:p>
    <w:p w14:paraId="781BD1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TlkZjA2N2U5ZGM4MjM2ODI0M2E1YmRhY2QxM2YifQ=="/>
  </w:docVars>
  <w:rsids>
    <w:rsidRoot w:val="36B863AE"/>
    <w:rsid w:val="36B8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2024-10-11T05:07:00Z</dcterms:created>
  <dc:creator>阳先鹏</dc:creator>
  <cp:lastModifiedBy>阳先鹏</cp:lastModifiedBy>
  <dcterms:modified xsi:type="dcterms:W3CDTF">2024-10-11T05:07:28Z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DBA3E896D7494D7494B632ADE29FEA16_11</vt:lpwstr>
  </property>
</Properties>
</file>